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>CRITERIOS DE PROMOCIÓN</w:t>
      </w:r>
    </w:p>
    <w:tbl>
      <w:tblPr>
        <w:tblStyle w:val="Tablaconcuadrcula"/>
        <w:tblW w:w="946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077"/>
        <w:gridCol w:w="5386"/>
      </w:tblGrid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FBD4B4" w:themeFill="accent6" w:themeFillTint="66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SEGUNDO CICLO</w:t>
            </w:r>
          </w:p>
        </w:tc>
        <w:tc>
          <w:tcPr>
            <w:tcW w:w="538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FBD4B4" w:themeFill="accent6" w:themeFillTint="66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Calibri" w:cs="Arial" w:eastAsiaTheme="minorHAnsi"/>
                <w:b/>
                <w:b/>
                <w:color w:val="auto"/>
                <w:kern w:val="0"/>
                <w:sz w:val="24"/>
                <w:szCs w:val="24"/>
                <w:lang w:val="es-ES" w:eastAsia="en-US" w:bidi="ar-SA"/>
              </w:rPr>
            </w:pPr>
            <w:r>
              <w:rPr>
                <w:rFonts w:eastAsia="Calibri" w:cs="Arial" w:eastAsiaTheme="minorHAnsi" w:ascii="Arial" w:hAnsi="Arial"/>
                <w:b/>
                <w:color w:val="auto"/>
                <w:kern w:val="0"/>
                <w:sz w:val="24"/>
                <w:szCs w:val="24"/>
                <w:lang w:val="es-ES" w:eastAsia="en-US" w:bidi="ar-SA"/>
              </w:rPr>
              <w:t>EDUCACIÓN ARTISTICA</w:t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Tablaconcuadrcula"/>
        <w:tblW w:w="941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077"/>
        <w:gridCol w:w="5338"/>
      </w:tblGrid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FBD4B4" w:themeFill="accent6" w:themeFillTint="66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CRITERIOS DE EVALUACIÓN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FBD4B4" w:themeFill="accent6" w:themeFillTint="66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CRITERIOS DE PROMOCIÓN</w:t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EA.02.01. Observar, diferenciar, clasificar e interpretar de manera crítica las imágenes fijas y en movimiento en sus contextos culturales e históricos, centrándonos en las manifestaciones artísticas que nos ofrece nuestra comunidad andaluza, expresando oralmente sus apreciaciones personales sobre el hecho artístico y siendo capaz de elaborar imágenes nuevas y sencillas con ayuda de modelos, de manera individual o en equipo, utilizando las tecnologías de la información y la comunicación de manera responsable para su búsqueda, creación y difusión.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1</w:t>
            </w:r>
            <w:r>
              <w:rPr>
                <w:rFonts w:cs="Arial" w:ascii="Arial" w:hAnsi="Arial"/>
                <w:sz w:val="20"/>
                <w:szCs w:val="20"/>
              </w:rPr>
              <w:t>. Elabora carteles con diversas informaciones considerando los conceptos de tamaño, equilibrio, proporción y color, y añadiendo textos en los utilizando la tipografía más adecuada a su función.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2</w:t>
            </w:r>
            <w:r>
              <w:rPr>
                <w:rFonts w:cs="Arial" w:ascii="Arial" w:hAnsi="Arial"/>
                <w:sz w:val="20"/>
                <w:szCs w:val="20"/>
              </w:rPr>
              <w:t>. Secuencia una historia en diferentes viñetas en las que incorpora imágenes y textos siguiendo el patrón de un cómic.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EA.02.03. Distinguir diferentes texturas y el uso del espacio y del color en sus obras de forma armónica y creativa para expresar sus ideas y pensamientos en diferentes contextos, comunicando oralmente la intencionalidad de las mismas.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3</w:t>
            </w:r>
            <w:r>
              <w:rPr>
                <w:rFonts w:cs="Arial" w:ascii="Arial" w:hAnsi="Arial"/>
                <w:sz w:val="20"/>
                <w:szCs w:val="20"/>
              </w:rPr>
              <w:t>. Conoce la simbología de los colores fríos y cálidos y aplica dichos conocimientos para transmitir diferentes sensaciones en las composiciones plásticas que realiza.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  <w:sz w:val="20"/>
                <w:szCs w:val="20"/>
              </w:rPr>
              <w:br/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EA.02.04. Elaborar producciones plásticas, individuales o en grupo, siguiendo indicaciones básicas en el proceso creativo y seleccionando las técnicas más adecuadas para su realización, mostrando seguridad en sí mismo, curiosidad por aprender y gusto por hacer las cosas bien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4</w:t>
            </w:r>
            <w:r>
              <w:rPr>
                <w:rFonts w:cs="Arial" w:ascii="Arial" w:hAnsi="Arial"/>
                <w:sz w:val="20"/>
                <w:szCs w:val="20"/>
              </w:rPr>
              <w:t>. Utiliza las técnicas dibujísticas y/o pictóricas más adecuadas para sus creaciones manejando los materiales e instrumentos de manera adecuada, cuidando el material y el espacio de uso.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5</w:t>
            </w:r>
            <w:r>
              <w:rPr>
                <w:rFonts w:cs="Arial" w:ascii="Arial" w:hAnsi="Arial"/>
                <w:sz w:val="20"/>
                <w:szCs w:val="20"/>
              </w:rPr>
              <w:t>. Organiza el espacio de sus producciones bidimensionales utilizando conceptos básicos de composición, equilibrio y proporción. Lleva a cabo proyectos en grupo respetando las ideas de los demás y colaborando con las tareas que le hayan sido encomendadas.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EA.02.05. Acercarse a las obras tridimensionales del patrimonio artístico de Andalucía, confeccionando a partir de ellas obras tridimensionales con diferentes materiales y técnicas, mostrando iniciativa personal, confianza en sí mismo e interés por participar en las propuestas de trabajo.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6</w:t>
            </w:r>
            <w:r>
              <w:rPr>
                <w:rFonts w:cs="Arial" w:ascii="Arial" w:hAnsi="Arial"/>
                <w:sz w:val="20"/>
                <w:szCs w:val="20"/>
              </w:rPr>
              <w:t>. Confecciona obras tridimensionales con diferentes materiales planificando el proceso y eligiendo la solución más adecuada a sus propósitos en su producción final.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EA.02.07. Identificar conceptos geométricos de la realidad que les rodea relacionándolos con las manifestaciones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artísticas y aplicándolos al área de Matemáticas. Iniciarse en el conocimiento y manejo de los instrumentos y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materiales propios del dibujo técnico según unas pautas establecidas, aplicándolo a sus proyectos artísticos e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infiriéndolos a otros contextos en los que pueden ser útiles.</w:t>
            </w:r>
          </w:p>
        </w:tc>
        <w:tc>
          <w:tcPr>
            <w:tcW w:w="5338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7</w:t>
            </w:r>
            <w:r>
              <w:rPr>
                <w:rFonts w:cs="Arial" w:ascii="Arial" w:hAnsi="Arial"/>
                <w:sz w:val="20"/>
                <w:szCs w:val="20"/>
              </w:rPr>
              <w:t>. Realiza composiciones utilizando forma geométricas básicas sugeridas por el profesor.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EA.02.08. Identificar y clasificar los sonidos, según sus cualidades, a través de la escucha activa e interpretándolos gráficamente de manera creativa.</w:t>
            </w:r>
          </w:p>
        </w:tc>
        <w:tc>
          <w:tcPr>
            <w:tcW w:w="5338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1 Identifica, clasifica y describe utilizando un vocabulario preciso las cualidades de los sonidos del entorno natural y social.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2 Distingue tipos de voces, instrumentos, variaciones y contrastes de velocidad e intensidad tras la escucha de obras musicales, siendo capaz de emitir una valoración de las mismas.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EA.02.09. Conocer y apreciar obras musicales sencillas, en especial de la cultura andaluza, distinguiendo y describiendo diferentes elementos que las componen.</w:t>
            </w:r>
          </w:p>
        </w:tc>
        <w:tc>
          <w:tcPr>
            <w:tcW w:w="5338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3 Se interesa por descubrir obras musicales de diferentes características, y las utiliza como marco de referencia para las creaciones propias.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EA.02.11. Experimentar las posibilidades expresivas de la voz a través de la práctica de canciones, en actividades vocales grupales o individuales, aplicando los aspectos fundamentales en su utilización y cuidado.</w:t>
            </w:r>
          </w:p>
        </w:tc>
        <w:tc>
          <w:tcPr>
            <w:tcW w:w="5338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4 Reconoce y clasifica instrumentos acústicos y electrónicos, de diferentes registros de la voz y de las agrupaciones vocales e instrumentales.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EA.02.12. Utilizar el lenguaje musical para la interpretación de piezas y canciones variadas andaluzas, individual o en grupo, valorando su aportación al enriquecimiento personal, social y cultural, asumiendo la responsabilidad en la interpretación grupal.</w:t>
            </w:r>
          </w:p>
        </w:tc>
        <w:tc>
          <w:tcPr>
            <w:tcW w:w="5338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5 Utiliza el lenguaje musical para la interpretación de obras.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6 Traduce al lenguaje musical convencional melodías y ritmos sencillos.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EA.02.13. Utilizar los medios audiovisuales y recursos informáticos tanto para la búsqueda de información y creación de sencillas piezas musicales de manera guiada, como para la sonorización de imágenes y representaciones dramáticas.</w:t>
            </w:r>
          </w:p>
        </w:tc>
        <w:tc>
          <w:tcPr>
            <w:tcW w:w="5338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7Busca información bibliográfica, en medios de comunicación o en Internet información sobre instrumentos, compositores, intérpretes y eventos musicales.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EA.02.14. Interpretar y reproducir de manera creativa, tanto de forma individual como en grupo, sencillas danzas de distintas épocas y lugares, en especial de Andalucía, valorando su aportación al patrimonio artístico y cultural y como medio de interacción social.</w:t>
            </w:r>
          </w:p>
        </w:tc>
        <w:tc>
          <w:tcPr>
            <w:tcW w:w="5338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8 Identifica el cuerpo como instrumento para la expresión de sentimientos y emociones y como forma de interacción social.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9 Controla la postura y la coordinación con la música cuando interpreta danzas.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10 Inventa coreografías que corresponden con la forma interna de una obra musical y conlleva un orden espacial y temporal.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compat/>
  <w:hyphenationZone w:val="425"/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E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e7a36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E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snc" w:customStyle="1">
    <w:name w:val="texto-snc"/>
    <w:basedOn w:val="DefaultParagraphFont"/>
    <w:qFormat/>
    <w:rsid w:val="009e7a36"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cs="Lucida Sans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59"/>
    <w:rsid w:val="009e7a36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LibreOffice/6.3.4.2$Windows_X86_64 LibreOffice_project/60da17e045e08f1793c57c00ba83cdfce946d0aa</Application>
  <Pages>2</Pages>
  <Words>789</Words>
  <Characters>4741</Characters>
  <CharactersWithSpaces>5495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2022-02-19T19:40:00Z</dcterms:created>
  <dc:creator>usuario</dc:creator>
  <dc:description/>
  <dc:language>es-ES</dc:language>
  <cp:lastModifiedBy/>
  <dcterms:modified xsi:type="dcterms:W3CDTF">2022-04-21T10:54:51Z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